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92269" w14:textId="39E67458" w:rsidR="00BF72D4" w:rsidRPr="00C1419D" w:rsidRDefault="00557653" w:rsidP="00F16F84">
      <w:pPr>
        <w:spacing w:after="0" w:line="360" w:lineRule="auto"/>
        <w:rPr>
          <w:rFonts w:ascii="Muller Next" w:hAnsi="Muller Next" w:cs="Arial"/>
          <w:sz w:val="20"/>
          <w:szCs w:val="20"/>
        </w:rPr>
      </w:pPr>
      <w:r w:rsidRPr="004A3F0A">
        <w:rPr>
          <w:rFonts w:ascii="Muller Next" w:hAnsi="Muller Next"/>
          <w:b/>
          <w:noProof/>
          <w:color w:val="D14900"/>
          <w:sz w:val="20"/>
          <w:szCs w:val="20"/>
        </w:rPr>
        <w:drawing>
          <wp:inline distT="0" distB="0" distL="0" distR="0" wp14:anchorId="1F5873AB" wp14:editId="42787771">
            <wp:extent cx="5760720" cy="864235"/>
            <wp:effectExtent l="0" t="0" r="0" b="0"/>
            <wp:docPr id="12784369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436967" name="Afbeelding 1278436967"/>
                    <pic:cNvPicPr/>
                  </pic:nvPicPr>
                  <pic:blipFill>
                    <a:blip r:embed="rId8">
                      <a:extLst>
                        <a:ext uri="{28A0092B-C50C-407E-A947-70E740481C1C}">
                          <a14:useLocalDpi xmlns:a14="http://schemas.microsoft.com/office/drawing/2010/main" val="0"/>
                        </a:ext>
                      </a:extLst>
                    </a:blip>
                    <a:stretch>
                      <a:fillRect/>
                    </a:stretch>
                  </pic:blipFill>
                  <pic:spPr>
                    <a:xfrm>
                      <a:off x="0" y="0"/>
                      <a:ext cx="5760720" cy="864235"/>
                    </a:xfrm>
                    <a:prstGeom prst="rect">
                      <a:avLst/>
                    </a:prstGeom>
                  </pic:spPr>
                </pic:pic>
              </a:graphicData>
            </a:graphic>
          </wp:inline>
        </w:drawing>
      </w:r>
    </w:p>
    <w:p w14:paraId="1DCE42EB" w14:textId="1388F3DE" w:rsidR="00BF72D4" w:rsidRPr="00C1419D" w:rsidRDefault="001C548A" w:rsidP="00F16F84">
      <w:pPr>
        <w:tabs>
          <w:tab w:val="left" w:pos="708"/>
        </w:tabs>
        <w:spacing w:after="0" w:line="360" w:lineRule="auto"/>
        <w:rPr>
          <w:rStyle w:val="A1"/>
          <w:rFonts w:ascii="Muller Next" w:hAnsi="Muller Next" w:cs="Arial"/>
          <w:sz w:val="20"/>
          <w:szCs w:val="20"/>
        </w:rPr>
      </w:pPr>
      <w:r w:rsidRPr="001C548A">
        <w:rPr>
          <w:rFonts w:ascii="Muller Next" w:hAnsi="Muller Next" w:cs="Arial"/>
          <w:b/>
          <w:bCs/>
          <w:sz w:val="20"/>
          <w:szCs w:val="20"/>
        </w:rPr>
        <w:t xml:space="preserve">Porta Mosana College </w:t>
      </w:r>
      <w:r w:rsidR="00BF72D4" w:rsidRPr="00C1419D">
        <w:rPr>
          <w:rFonts w:ascii="Muller Next" w:hAnsi="Muller Next" w:cs="Arial"/>
          <w:b/>
          <w:bCs/>
          <w:sz w:val="20"/>
          <w:szCs w:val="20"/>
        </w:rPr>
        <w:t>doet mee aan GGD-onderzoek naar gezondheid onder leerlingen klas 2 en klas 4</w:t>
      </w:r>
      <w:r w:rsidR="00BF72D4" w:rsidRPr="00C1419D">
        <w:rPr>
          <w:rFonts w:ascii="Muller Next" w:hAnsi="Muller Next" w:cs="Arial"/>
          <w:sz w:val="20"/>
          <w:szCs w:val="20"/>
        </w:rPr>
        <w:br/>
      </w:r>
      <w:r w:rsidR="00BF72D4" w:rsidRPr="00C1419D">
        <w:rPr>
          <w:rFonts w:ascii="Muller Next" w:eastAsia="Verdana" w:hAnsi="Muller Next" w:cs="Arial"/>
          <w:b/>
          <w:bCs/>
          <w:sz w:val="20"/>
          <w:szCs w:val="20"/>
        </w:rPr>
        <w:t xml:space="preserve"> </w:t>
      </w:r>
      <w:r w:rsidR="00BF72D4" w:rsidRPr="00C1419D">
        <w:rPr>
          <w:rFonts w:ascii="Muller Next" w:hAnsi="Muller Next" w:cs="Arial"/>
          <w:sz w:val="20"/>
          <w:szCs w:val="20"/>
        </w:rPr>
        <w:br/>
      </w:r>
      <w:r w:rsidR="00BF72D4" w:rsidRPr="00C1419D">
        <w:rPr>
          <w:rStyle w:val="A1"/>
          <w:rFonts w:ascii="Muller Next" w:hAnsi="Muller Next" w:cs="Arial"/>
          <w:sz w:val="20"/>
          <w:szCs w:val="20"/>
        </w:rPr>
        <w:t xml:space="preserve">Hoe gaat het met de gezondheid, het welzijn en de leefstijl van jongeren? Zijn ze gelukkig? Hebben ze stress? Drinken ze weleens alcohol en doen ze aan sport? En is dit veranderd in de tijd? Dit zijn enkele onderwerpen die worden onderzocht door de </w:t>
      </w:r>
      <w:proofErr w:type="spellStart"/>
      <w:r w:rsidR="00BF72D4" w:rsidRPr="00C1419D">
        <w:rPr>
          <w:rStyle w:val="A1"/>
          <w:rFonts w:ascii="Muller Next" w:hAnsi="Muller Next" w:cs="Arial"/>
          <w:sz w:val="20"/>
          <w:szCs w:val="20"/>
        </w:rPr>
        <w:t>GGD’en</w:t>
      </w:r>
      <w:proofErr w:type="spellEnd"/>
      <w:r w:rsidR="00BF72D4" w:rsidRPr="00C1419D">
        <w:rPr>
          <w:rStyle w:val="A1"/>
          <w:rFonts w:ascii="Muller Next" w:hAnsi="Muller Next" w:cs="Arial"/>
          <w:sz w:val="20"/>
          <w:szCs w:val="20"/>
        </w:rPr>
        <w:t xml:space="preserve"> en het RIVM met de Gezondheidsmonitor Jeugd 202</w:t>
      </w:r>
      <w:r w:rsidR="009F3445" w:rsidRPr="00C1419D">
        <w:rPr>
          <w:rStyle w:val="A1"/>
          <w:rFonts w:ascii="Muller Next" w:hAnsi="Muller Next" w:cs="Arial"/>
          <w:sz w:val="20"/>
          <w:szCs w:val="20"/>
        </w:rPr>
        <w:t>6</w:t>
      </w:r>
      <w:r w:rsidR="00BF72D4" w:rsidRPr="00C1419D">
        <w:rPr>
          <w:rStyle w:val="A1"/>
          <w:rFonts w:ascii="Muller Next" w:hAnsi="Muller Next" w:cs="Arial"/>
          <w:sz w:val="20"/>
          <w:szCs w:val="20"/>
        </w:rPr>
        <w:t xml:space="preserve">. Het onderzoek wordt afgenomen op </w:t>
      </w:r>
      <w:r w:rsidR="00BF72D4" w:rsidRPr="00FA2FC2">
        <w:rPr>
          <w:rStyle w:val="A1"/>
          <w:rFonts w:ascii="Muller Next" w:hAnsi="Muller Next" w:cs="Arial"/>
          <w:sz w:val="20"/>
          <w:szCs w:val="20"/>
        </w:rPr>
        <w:t>alle</w:t>
      </w:r>
      <w:r w:rsidR="00BF72D4" w:rsidRPr="00C1419D">
        <w:rPr>
          <w:rStyle w:val="A1"/>
          <w:rFonts w:ascii="Muller Next" w:hAnsi="Muller Next" w:cs="Arial"/>
          <w:sz w:val="20"/>
          <w:szCs w:val="20"/>
        </w:rPr>
        <w:t xml:space="preserve"> scholen voor het voortgezet onderwijs in </w:t>
      </w:r>
      <w:r w:rsidR="003A1ABE">
        <w:rPr>
          <w:rStyle w:val="A1"/>
          <w:rFonts w:ascii="Muller Next" w:hAnsi="Muller Next" w:cs="Arial"/>
          <w:sz w:val="20"/>
          <w:szCs w:val="20"/>
        </w:rPr>
        <w:t>de regio</w:t>
      </w:r>
      <w:r w:rsidR="00BF72D4" w:rsidRPr="00C1419D">
        <w:rPr>
          <w:rStyle w:val="A1"/>
          <w:rFonts w:ascii="Muller Next" w:hAnsi="Muller Next" w:cs="Arial"/>
          <w:sz w:val="20"/>
          <w:szCs w:val="20"/>
        </w:rPr>
        <w:t xml:space="preserve">. </w:t>
      </w:r>
    </w:p>
    <w:p w14:paraId="0CE9FB41" w14:textId="77777777" w:rsidR="00BF72D4" w:rsidRPr="00C1419D" w:rsidRDefault="00BF72D4" w:rsidP="00F16F84">
      <w:pPr>
        <w:tabs>
          <w:tab w:val="left" w:pos="708"/>
        </w:tabs>
        <w:spacing w:after="0" w:line="360" w:lineRule="auto"/>
        <w:rPr>
          <w:rStyle w:val="A1"/>
          <w:rFonts w:ascii="Muller Next" w:hAnsi="Muller Next" w:cs="Arial"/>
          <w:color w:val="C00000"/>
          <w:sz w:val="20"/>
          <w:szCs w:val="20"/>
        </w:rPr>
      </w:pPr>
    </w:p>
    <w:p w14:paraId="0758A3D7" w14:textId="77777777" w:rsidR="00BF72D4" w:rsidRPr="00CD4170" w:rsidRDefault="00BF72D4" w:rsidP="00F16F84">
      <w:pPr>
        <w:spacing w:after="0" w:line="360" w:lineRule="auto"/>
        <w:contextualSpacing/>
        <w:rPr>
          <w:rFonts w:ascii="Muller Next" w:hAnsi="Muller Next" w:cs="Arial"/>
          <w:b/>
          <w:color w:val="D14900"/>
          <w:sz w:val="20"/>
          <w:szCs w:val="20"/>
        </w:rPr>
      </w:pPr>
      <w:r w:rsidRPr="00CD4170">
        <w:rPr>
          <w:rFonts w:ascii="Muller Next" w:hAnsi="Muller Next" w:cs="Arial"/>
          <w:b/>
          <w:color w:val="D14900"/>
          <w:sz w:val="20"/>
          <w:szCs w:val="20"/>
        </w:rPr>
        <w:t xml:space="preserve">Waarom dit onderzoek? </w:t>
      </w:r>
    </w:p>
    <w:p w14:paraId="3686E2B1" w14:textId="77777777" w:rsidR="00D66DC2" w:rsidRDefault="00BF72D4" w:rsidP="00F16F84">
      <w:pPr>
        <w:spacing w:after="0" w:line="360" w:lineRule="auto"/>
        <w:contextualSpacing/>
        <w:rPr>
          <w:rFonts w:ascii="Muller Next" w:hAnsi="Muller Next" w:cs="Arial"/>
          <w:sz w:val="20"/>
          <w:szCs w:val="20"/>
        </w:rPr>
      </w:pPr>
      <w:r w:rsidRPr="00C1419D">
        <w:rPr>
          <w:rFonts w:ascii="Muller Next" w:hAnsi="Muller Next" w:cs="Arial"/>
          <w:sz w:val="20"/>
          <w:szCs w:val="20"/>
        </w:rPr>
        <w:t>Het doel van dit onderzoek is om inzicht te krijgen in de gezondheid</w:t>
      </w:r>
      <w:r w:rsidR="007F3E58" w:rsidRPr="00C1419D">
        <w:rPr>
          <w:rFonts w:ascii="Muller Next" w:hAnsi="Muller Next" w:cs="Arial"/>
          <w:sz w:val="20"/>
          <w:szCs w:val="20"/>
        </w:rPr>
        <w:t xml:space="preserve"> en leefstijl</w:t>
      </w:r>
      <w:r w:rsidRPr="00C1419D">
        <w:rPr>
          <w:rFonts w:ascii="Muller Next" w:hAnsi="Muller Next" w:cs="Arial"/>
          <w:sz w:val="20"/>
          <w:szCs w:val="20"/>
        </w:rPr>
        <w:t xml:space="preserve"> van jongeren</w:t>
      </w:r>
      <w:r w:rsidR="005C7CF2" w:rsidRPr="00C1419D">
        <w:rPr>
          <w:rFonts w:ascii="Muller Next" w:hAnsi="Muller Next" w:cs="Arial"/>
          <w:sz w:val="20"/>
          <w:szCs w:val="20"/>
        </w:rPr>
        <w:t>, en om scholen en gemeenten te adviseren over gezondheidsbeleid voor jongeren</w:t>
      </w:r>
      <w:r w:rsidRPr="00C1419D">
        <w:rPr>
          <w:rFonts w:ascii="Muller Next" w:hAnsi="Muller Next" w:cs="Arial"/>
          <w:sz w:val="20"/>
          <w:szCs w:val="20"/>
        </w:rPr>
        <w:t xml:space="preserve">. Alle </w:t>
      </w:r>
      <w:proofErr w:type="spellStart"/>
      <w:r w:rsidRPr="00C1419D">
        <w:rPr>
          <w:rFonts w:ascii="Muller Next" w:hAnsi="Muller Next" w:cs="Arial"/>
          <w:sz w:val="20"/>
          <w:szCs w:val="20"/>
        </w:rPr>
        <w:t>GGD’en</w:t>
      </w:r>
      <w:proofErr w:type="spellEnd"/>
      <w:r w:rsidRPr="00C1419D">
        <w:rPr>
          <w:rFonts w:ascii="Muller Next" w:hAnsi="Muller Next" w:cs="Arial"/>
          <w:sz w:val="20"/>
          <w:szCs w:val="20"/>
        </w:rPr>
        <w:t xml:space="preserve"> in Nederland voeren de Gezondheidsmonitor Jeugd 202</w:t>
      </w:r>
      <w:r w:rsidR="009F3445" w:rsidRPr="00C1419D">
        <w:rPr>
          <w:rFonts w:ascii="Muller Next" w:hAnsi="Muller Next" w:cs="Arial"/>
          <w:sz w:val="20"/>
          <w:szCs w:val="20"/>
        </w:rPr>
        <w:t>6</w:t>
      </w:r>
      <w:r w:rsidRPr="00C1419D">
        <w:rPr>
          <w:rFonts w:ascii="Muller Next" w:hAnsi="Muller Next" w:cs="Arial"/>
          <w:sz w:val="20"/>
          <w:szCs w:val="20"/>
        </w:rPr>
        <w:t xml:space="preserve"> op gelijke wijze en in dezelfde periode uit. </w:t>
      </w:r>
      <w:r w:rsidR="003F7A5D" w:rsidRPr="003F7A5D">
        <w:rPr>
          <w:rFonts w:ascii="Muller Next" w:hAnsi="Muller Next" w:cs="Arial"/>
          <w:sz w:val="20"/>
          <w:szCs w:val="20"/>
        </w:rPr>
        <w:t xml:space="preserve">Dit gebeurt in samenwerking met het RIVM en GGD GHOR Nederland (de koepelorganisatie van alle </w:t>
      </w:r>
      <w:proofErr w:type="spellStart"/>
      <w:r w:rsidR="003F7A5D" w:rsidRPr="003F7A5D">
        <w:rPr>
          <w:rFonts w:ascii="Muller Next" w:hAnsi="Muller Next" w:cs="Arial"/>
          <w:sz w:val="20"/>
          <w:szCs w:val="20"/>
        </w:rPr>
        <w:t>GGD’en</w:t>
      </w:r>
      <w:proofErr w:type="spellEnd"/>
      <w:r w:rsidR="003F7A5D" w:rsidRPr="003F7A5D">
        <w:rPr>
          <w:rFonts w:ascii="Muller Next" w:hAnsi="Muller Next" w:cs="Arial"/>
          <w:sz w:val="20"/>
          <w:szCs w:val="20"/>
        </w:rPr>
        <w:t xml:space="preserve">). </w:t>
      </w:r>
      <w:r w:rsidRPr="00C1419D">
        <w:rPr>
          <w:rFonts w:ascii="Muller Next" w:hAnsi="Muller Next" w:cs="Arial"/>
          <w:sz w:val="20"/>
          <w:szCs w:val="20"/>
        </w:rPr>
        <w:t xml:space="preserve">Het onderzoek wordt eens in de vier jaar uitgevoerd. </w:t>
      </w:r>
      <w:r w:rsidR="00D66DC2" w:rsidRPr="00D66DC2">
        <w:rPr>
          <w:rFonts w:ascii="Muller Next" w:hAnsi="Muller Next" w:cs="Arial"/>
          <w:sz w:val="20"/>
          <w:szCs w:val="20"/>
        </w:rPr>
        <w:t xml:space="preserve">Op deze manier kunnen de </w:t>
      </w:r>
      <w:proofErr w:type="spellStart"/>
      <w:r w:rsidR="00D66DC2" w:rsidRPr="00D66DC2">
        <w:rPr>
          <w:rFonts w:ascii="Muller Next" w:hAnsi="Muller Next" w:cs="Arial"/>
          <w:sz w:val="20"/>
          <w:szCs w:val="20"/>
        </w:rPr>
        <w:t>GGD’en</w:t>
      </w:r>
      <w:proofErr w:type="spellEnd"/>
      <w:r w:rsidR="00D66DC2" w:rsidRPr="00D66DC2">
        <w:rPr>
          <w:rFonts w:ascii="Muller Next" w:hAnsi="Muller Next" w:cs="Arial"/>
          <w:sz w:val="20"/>
          <w:szCs w:val="20"/>
        </w:rPr>
        <w:t xml:space="preserve"> en het RIVM kijken naar ontwikkelingen in de tijd.</w:t>
      </w:r>
    </w:p>
    <w:p w14:paraId="7684E876" w14:textId="46F73097" w:rsidR="00BF72D4" w:rsidRPr="00C1419D" w:rsidRDefault="00BF72D4" w:rsidP="00F16F84">
      <w:pPr>
        <w:spacing w:after="0" w:line="360" w:lineRule="auto"/>
        <w:contextualSpacing/>
        <w:rPr>
          <w:rFonts w:ascii="Muller Next" w:hAnsi="Muller Next" w:cs="Arial"/>
          <w:sz w:val="20"/>
          <w:szCs w:val="20"/>
        </w:rPr>
      </w:pPr>
      <w:r w:rsidRPr="00C1419D">
        <w:rPr>
          <w:rFonts w:ascii="Muller Next" w:hAnsi="Muller Next" w:cs="Arial"/>
          <w:sz w:val="20"/>
          <w:szCs w:val="20"/>
        </w:rPr>
        <w:br/>
      </w:r>
      <w:r w:rsidRPr="00CD4170">
        <w:rPr>
          <w:rFonts w:ascii="Muller Next" w:eastAsia="Verdana" w:hAnsi="Muller Next" w:cs="Arial"/>
          <w:b/>
          <w:bCs/>
          <w:color w:val="D14900"/>
          <w:sz w:val="20"/>
          <w:szCs w:val="20"/>
        </w:rPr>
        <w:t xml:space="preserve">Hoe verloopt het onderzoek? </w:t>
      </w:r>
      <w:r w:rsidRPr="00CD4170">
        <w:rPr>
          <w:rFonts w:ascii="Muller Next" w:hAnsi="Muller Next" w:cs="Arial"/>
          <w:sz w:val="20"/>
          <w:szCs w:val="20"/>
        </w:rPr>
        <w:br/>
      </w:r>
      <w:r w:rsidRPr="00C1419D">
        <w:rPr>
          <w:rStyle w:val="A1"/>
          <w:rFonts w:ascii="Muller Next" w:hAnsi="Muller Next" w:cs="Arial"/>
          <w:sz w:val="20"/>
          <w:szCs w:val="20"/>
        </w:rPr>
        <w:t xml:space="preserve">Het onderzoek vindt plaats in de periode </w:t>
      </w:r>
      <w:r w:rsidR="00C1419D" w:rsidRPr="00C67B85">
        <w:rPr>
          <w:rStyle w:val="A1"/>
          <w:rFonts w:ascii="Muller Next" w:hAnsi="Muller Next" w:cs="Arial"/>
          <w:sz w:val="20"/>
          <w:szCs w:val="20"/>
        </w:rPr>
        <w:t>eind</w:t>
      </w:r>
      <w:r w:rsidRPr="00C67B85">
        <w:rPr>
          <w:rStyle w:val="A1"/>
          <w:rFonts w:ascii="Muller Next" w:hAnsi="Muller Next" w:cs="Arial"/>
          <w:sz w:val="20"/>
          <w:szCs w:val="20"/>
        </w:rPr>
        <w:t xml:space="preserve"> september tot eind november 202</w:t>
      </w:r>
      <w:r w:rsidR="00732FF8" w:rsidRPr="00C67B85">
        <w:rPr>
          <w:rStyle w:val="A1"/>
          <w:rFonts w:ascii="Muller Next" w:hAnsi="Muller Next" w:cs="Arial"/>
          <w:sz w:val="20"/>
          <w:szCs w:val="20"/>
        </w:rPr>
        <w:t>6</w:t>
      </w:r>
      <w:r w:rsidRPr="00C1419D">
        <w:rPr>
          <w:rStyle w:val="A1"/>
          <w:rFonts w:ascii="Muller Next" w:hAnsi="Muller Next" w:cs="Arial"/>
          <w:sz w:val="20"/>
          <w:szCs w:val="20"/>
        </w:rPr>
        <w:t xml:space="preserve">. </w:t>
      </w:r>
      <w:r w:rsidRPr="00C1419D">
        <w:rPr>
          <w:rFonts w:ascii="Muller Next" w:eastAsia="Verdana" w:hAnsi="Muller Next" w:cs="Arial"/>
          <w:sz w:val="20"/>
          <w:szCs w:val="20"/>
        </w:rPr>
        <w:t xml:space="preserve">Tijdens een lesuur op school vullen leerlingen </w:t>
      </w:r>
      <w:r w:rsidR="00781080">
        <w:rPr>
          <w:rFonts w:ascii="Muller Next" w:eastAsia="Verdana" w:hAnsi="Muller Next" w:cs="Arial"/>
          <w:sz w:val="20"/>
          <w:szCs w:val="20"/>
        </w:rPr>
        <w:t xml:space="preserve">uit de </w:t>
      </w:r>
      <w:r w:rsidR="009E69C2" w:rsidRPr="009E69C2">
        <w:rPr>
          <w:rFonts w:ascii="Muller Next" w:eastAsia="Verdana" w:hAnsi="Muller Next" w:cs="Arial"/>
          <w:sz w:val="20"/>
          <w:szCs w:val="20"/>
        </w:rPr>
        <w:t xml:space="preserve">klassen 2 en 4 van het regulier voorgezet onderwijs een online vragenlijst in. Een mentor of docent houdt toezicht tijdens </w:t>
      </w:r>
      <w:r w:rsidR="00781080">
        <w:rPr>
          <w:rFonts w:ascii="Muller Next" w:eastAsia="Verdana" w:hAnsi="Muller Next" w:cs="Arial"/>
          <w:sz w:val="20"/>
          <w:szCs w:val="20"/>
        </w:rPr>
        <w:t xml:space="preserve">de afname van het onderzoek. </w:t>
      </w:r>
      <w:r w:rsidRPr="00C1419D">
        <w:rPr>
          <w:rFonts w:ascii="Muller Next" w:eastAsia="Verdana" w:hAnsi="Muller Next" w:cs="Arial"/>
          <w:sz w:val="20"/>
          <w:szCs w:val="20"/>
        </w:rPr>
        <w:t xml:space="preserve">De vragenlijst bevat verschillende onderwerpen zoals gezondheid, welzijn, leefstijl, vrije tijd en school. Leerlingen die meer willen weten over hun gezondheid of vragen hebben, worden op het eind van de vragenlijst doorverwezen naar websites met goede en betrouwbare informatie. </w:t>
      </w:r>
    </w:p>
    <w:p w14:paraId="63D6FE43" w14:textId="77777777" w:rsidR="00BF72D4" w:rsidRPr="00C1419D" w:rsidRDefault="00BF72D4" w:rsidP="00F16F84">
      <w:pPr>
        <w:spacing w:after="0" w:line="360" w:lineRule="auto"/>
        <w:contextualSpacing/>
        <w:rPr>
          <w:rFonts w:ascii="Muller Next" w:hAnsi="Muller Next" w:cs="Arial"/>
          <w:b/>
          <w:bCs/>
          <w:i/>
          <w:iCs/>
          <w:sz w:val="20"/>
          <w:szCs w:val="20"/>
        </w:rPr>
      </w:pPr>
    </w:p>
    <w:p w14:paraId="49E532DF" w14:textId="631AA3A4" w:rsidR="00BF72D4" w:rsidRPr="00CD4170" w:rsidRDefault="00BF72D4" w:rsidP="00F16F84">
      <w:pPr>
        <w:spacing w:after="0" w:line="360" w:lineRule="auto"/>
        <w:contextualSpacing/>
        <w:rPr>
          <w:rFonts w:ascii="Muller Next" w:hAnsi="Muller Next" w:cs="Arial"/>
          <w:b/>
          <w:bCs/>
          <w:color w:val="D14900"/>
          <w:sz w:val="20"/>
          <w:szCs w:val="20"/>
        </w:rPr>
      </w:pPr>
      <w:r w:rsidRPr="00CD4170">
        <w:rPr>
          <w:rFonts w:ascii="Muller Next" w:hAnsi="Muller Next" w:cs="Arial"/>
          <w:b/>
          <w:bCs/>
          <w:color w:val="D14900"/>
          <w:sz w:val="20"/>
          <w:szCs w:val="20"/>
        </w:rPr>
        <w:t xml:space="preserve">Wat doen </w:t>
      </w:r>
      <w:r w:rsidR="00781080" w:rsidRPr="00CD4170">
        <w:rPr>
          <w:rFonts w:ascii="Muller Next" w:hAnsi="Muller Next" w:cs="Arial"/>
          <w:b/>
          <w:bCs/>
          <w:color w:val="D14900"/>
          <w:sz w:val="20"/>
          <w:szCs w:val="20"/>
        </w:rPr>
        <w:t xml:space="preserve">de </w:t>
      </w:r>
      <w:proofErr w:type="spellStart"/>
      <w:r w:rsidR="00781080" w:rsidRPr="00CD4170">
        <w:rPr>
          <w:rFonts w:ascii="Muller Next" w:hAnsi="Muller Next" w:cs="Arial"/>
          <w:b/>
          <w:bCs/>
          <w:color w:val="D14900"/>
          <w:sz w:val="20"/>
          <w:szCs w:val="20"/>
        </w:rPr>
        <w:t>GGD</w:t>
      </w:r>
      <w:r w:rsidR="00125B29" w:rsidRPr="00CD4170">
        <w:rPr>
          <w:rFonts w:ascii="Muller Next" w:hAnsi="Muller Next" w:cs="Arial"/>
          <w:b/>
          <w:bCs/>
          <w:color w:val="D14900"/>
          <w:sz w:val="20"/>
          <w:szCs w:val="20"/>
        </w:rPr>
        <w:t>’en</w:t>
      </w:r>
      <w:proofErr w:type="spellEnd"/>
      <w:r w:rsidR="00125B29" w:rsidRPr="00CD4170">
        <w:rPr>
          <w:rFonts w:ascii="Muller Next" w:hAnsi="Muller Next" w:cs="Arial"/>
          <w:b/>
          <w:bCs/>
          <w:color w:val="D14900"/>
          <w:sz w:val="20"/>
          <w:szCs w:val="20"/>
        </w:rPr>
        <w:t xml:space="preserve"> en het RIVM </w:t>
      </w:r>
      <w:r w:rsidRPr="00CD4170">
        <w:rPr>
          <w:rFonts w:ascii="Muller Next" w:hAnsi="Muller Next" w:cs="Arial"/>
          <w:b/>
          <w:bCs/>
          <w:color w:val="D14900"/>
          <w:sz w:val="20"/>
          <w:szCs w:val="20"/>
        </w:rPr>
        <w:t>met de resultaten?</w:t>
      </w:r>
    </w:p>
    <w:p w14:paraId="78DD6961" w14:textId="4F1422D8" w:rsidR="00BF72D4" w:rsidRPr="00C1419D" w:rsidRDefault="00BF72D4" w:rsidP="00F16F84">
      <w:pPr>
        <w:spacing w:after="0" w:line="360" w:lineRule="auto"/>
        <w:contextualSpacing/>
        <w:rPr>
          <w:rFonts w:ascii="Muller Next" w:hAnsi="Muller Next" w:cs="Arial"/>
          <w:sz w:val="20"/>
          <w:szCs w:val="20"/>
        </w:rPr>
      </w:pPr>
      <w:r w:rsidRPr="00C1419D">
        <w:rPr>
          <w:rFonts w:ascii="Muller Next" w:hAnsi="Muller Next" w:cs="Arial"/>
          <w:sz w:val="20"/>
          <w:szCs w:val="20"/>
        </w:rPr>
        <w:t xml:space="preserve">De resultaten van dit vragenlijstonderzoek zijn halverwege </w:t>
      </w:r>
      <w:r w:rsidR="00732FF8" w:rsidRPr="00C1419D">
        <w:rPr>
          <w:rFonts w:ascii="Muller Next" w:hAnsi="Muller Next" w:cs="Arial"/>
          <w:sz w:val="20"/>
          <w:szCs w:val="20"/>
        </w:rPr>
        <w:t>2027</w:t>
      </w:r>
      <w:r w:rsidRPr="00C1419D">
        <w:rPr>
          <w:rFonts w:ascii="Muller Next" w:hAnsi="Muller Next" w:cs="Arial"/>
          <w:sz w:val="20"/>
          <w:szCs w:val="20"/>
        </w:rPr>
        <w:t xml:space="preserve"> beschikbaar en geven een overzicht van de gezondheid, het welzijn en de leefstijl van jongeren. De resultaten van het onderzoek worden op groepsniveau weergegeven. </w:t>
      </w:r>
      <w:r w:rsidR="00CF0295" w:rsidRPr="00CF0295">
        <w:rPr>
          <w:rFonts w:ascii="Muller Next" w:hAnsi="Muller Next" w:cs="Arial"/>
          <w:sz w:val="20"/>
          <w:szCs w:val="20"/>
        </w:rPr>
        <w:t xml:space="preserve">De school en gemeenten ontvangen enkel een rapportage op school- of gemeenteniveau (deze omvat geen informatie van individuele leerlingen). Doordat </w:t>
      </w:r>
      <w:r w:rsidRPr="00C1419D">
        <w:rPr>
          <w:rFonts w:ascii="Muller Next" w:hAnsi="Muller Next" w:cs="Arial"/>
          <w:sz w:val="20"/>
          <w:szCs w:val="20"/>
        </w:rPr>
        <w:t xml:space="preserve">alle </w:t>
      </w:r>
      <w:proofErr w:type="spellStart"/>
      <w:r w:rsidRPr="00C1419D">
        <w:rPr>
          <w:rFonts w:ascii="Muller Next" w:hAnsi="Muller Next" w:cs="Arial"/>
          <w:sz w:val="20"/>
          <w:szCs w:val="20"/>
        </w:rPr>
        <w:t>GGD’en</w:t>
      </w:r>
      <w:proofErr w:type="spellEnd"/>
      <w:r w:rsidRPr="00C1419D">
        <w:rPr>
          <w:rFonts w:ascii="Muller Next" w:hAnsi="Muller Next" w:cs="Arial"/>
          <w:sz w:val="20"/>
          <w:szCs w:val="20"/>
        </w:rPr>
        <w:t xml:space="preserve"> dit onderzoek op dezelfde manier uitvoeren, zijn er in </w:t>
      </w:r>
      <w:r w:rsidR="00732FF8" w:rsidRPr="00C1419D">
        <w:rPr>
          <w:rFonts w:ascii="Muller Next" w:hAnsi="Muller Next" w:cs="Arial"/>
          <w:sz w:val="20"/>
          <w:szCs w:val="20"/>
        </w:rPr>
        <w:t>2027</w:t>
      </w:r>
      <w:r w:rsidRPr="00C1419D">
        <w:rPr>
          <w:rFonts w:ascii="Muller Next" w:hAnsi="Muller Next" w:cs="Arial"/>
          <w:sz w:val="20"/>
          <w:szCs w:val="20"/>
        </w:rPr>
        <w:t xml:space="preserve"> resultaten op landelijk, regionaal en gemeenteniveau. Dit maakt het mogelijk om resultaten te vergelijken.</w:t>
      </w:r>
    </w:p>
    <w:p w14:paraId="7EFD85B8" w14:textId="08407A5F" w:rsidR="00C1419D" w:rsidRPr="00C1419D" w:rsidRDefault="00BF72D4" w:rsidP="00F16F84">
      <w:pPr>
        <w:spacing w:after="0" w:line="360" w:lineRule="auto"/>
        <w:contextualSpacing/>
        <w:rPr>
          <w:rFonts w:ascii="Muller Next" w:hAnsi="Muller Next" w:cs="Arial"/>
          <w:sz w:val="20"/>
          <w:szCs w:val="20"/>
        </w:rPr>
      </w:pPr>
      <w:r w:rsidRPr="00C1419D">
        <w:rPr>
          <w:rFonts w:ascii="Muller Next" w:hAnsi="Muller Next" w:cs="Arial"/>
          <w:sz w:val="20"/>
          <w:szCs w:val="20"/>
        </w:rPr>
        <w:t xml:space="preserve">Met de resultaten van dit onderzoek wordt landelijk en lokaal beleid ontwikkeld om de gezondheid en leefstijl van jongeren te bevorderen. </w:t>
      </w:r>
      <w:r w:rsidR="00C1419D" w:rsidRPr="00C1419D">
        <w:rPr>
          <w:rFonts w:ascii="Muller Next" w:hAnsi="Muller Next" w:cs="Arial"/>
          <w:sz w:val="20"/>
          <w:szCs w:val="20"/>
        </w:rPr>
        <w:t xml:space="preserve">Op </w:t>
      </w:r>
      <w:hyperlink r:id="rId9" w:history="1">
        <w:r w:rsidR="00C1419D" w:rsidRPr="00C1419D">
          <w:rPr>
            <w:rStyle w:val="Hyperlink"/>
            <w:rFonts w:ascii="Muller Next" w:hAnsi="Muller Next" w:cs="Arial"/>
            <w:sz w:val="20"/>
            <w:szCs w:val="20"/>
          </w:rPr>
          <w:t xml:space="preserve">www.gezondheidsatlaszl.nl </w:t>
        </w:r>
      </w:hyperlink>
      <w:r w:rsidR="00C1419D" w:rsidRPr="00C1419D">
        <w:rPr>
          <w:rFonts w:ascii="Muller Next" w:hAnsi="Muller Next" w:cs="Arial"/>
          <w:sz w:val="20"/>
          <w:szCs w:val="20"/>
        </w:rPr>
        <w:t xml:space="preserve"> worden de uitkomsten van de Gezondheidsmonitor Jeugd gepubliceerd en zijn resultaten van eerdere keren te vinden.</w:t>
      </w:r>
    </w:p>
    <w:p w14:paraId="3B195618" w14:textId="5EFFD5E2" w:rsidR="00BF72D4" w:rsidRPr="00C1419D" w:rsidRDefault="00BF72D4" w:rsidP="00F16F84">
      <w:pPr>
        <w:spacing w:after="0" w:line="360" w:lineRule="auto"/>
        <w:contextualSpacing/>
        <w:rPr>
          <w:rFonts w:ascii="Muller Next" w:hAnsi="Muller Next" w:cs="Arial"/>
          <w:b/>
          <w:sz w:val="20"/>
          <w:szCs w:val="20"/>
        </w:rPr>
      </w:pPr>
    </w:p>
    <w:p w14:paraId="5608B6ED" w14:textId="4CC44C65" w:rsidR="00BF72D4" w:rsidRPr="00C1419D" w:rsidRDefault="00BF72D4" w:rsidP="00F16F84">
      <w:pPr>
        <w:tabs>
          <w:tab w:val="left" w:pos="708"/>
        </w:tabs>
        <w:spacing w:after="0" w:line="360" w:lineRule="auto"/>
        <w:rPr>
          <w:rFonts w:ascii="Muller Next" w:eastAsia="Verdana" w:hAnsi="Muller Next" w:cs="Arial"/>
          <w:sz w:val="20"/>
          <w:szCs w:val="20"/>
        </w:rPr>
      </w:pPr>
      <w:r w:rsidRPr="00CD4170">
        <w:rPr>
          <w:rFonts w:ascii="Muller Next" w:eastAsia="Verdana" w:hAnsi="Muller Next" w:cs="Arial"/>
          <w:b/>
          <w:bCs/>
          <w:color w:val="D14900"/>
          <w:sz w:val="20"/>
          <w:szCs w:val="20"/>
        </w:rPr>
        <w:lastRenderedPageBreak/>
        <w:t>Deelname</w:t>
      </w:r>
      <w:r w:rsidRPr="00CD4170">
        <w:rPr>
          <w:rFonts w:ascii="Muller Next" w:eastAsia="Verdana" w:hAnsi="Muller Next" w:cs="Arial"/>
          <w:color w:val="D14900"/>
          <w:sz w:val="20"/>
          <w:szCs w:val="20"/>
        </w:rPr>
        <w:t xml:space="preserve"> </w:t>
      </w:r>
      <w:r w:rsidRPr="00CD4170">
        <w:rPr>
          <w:rFonts w:ascii="Muller Next" w:eastAsia="Verdana" w:hAnsi="Muller Next" w:cs="Arial"/>
          <w:b/>
          <w:bCs/>
          <w:color w:val="D14900"/>
          <w:sz w:val="20"/>
          <w:szCs w:val="20"/>
        </w:rPr>
        <w:t>aan het onderzoek</w:t>
      </w:r>
      <w:r w:rsidRPr="00CD4170">
        <w:rPr>
          <w:rFonts w:ascii="Muller Next" w:hAnsi="Muller Next" w:cs="Arial"/>
          <w:sz w:val="20"/>
          <w:szCs w:val="20"/>
        </w:rPr>
        <w:br/>
      </w:r>
      <w:r w:rsidRPr="00C1419D">
        <w:rPr>
          <w:rFonts w:ascii="Muller Next" w:eastAsia="Verdana" w:hAnsi="Muller Next" w:cs="Arial"/>
          <w:sz w:val="20"/>
          <w:szCs w:val="20"/>
        </w:rPr>
        <w:t xml:space="preserve">Zowel ouders/verzorgers als leerlingen uit klas 2 en 4 krijgen enkele weken voor het onderzoek </w:t>
      </w:r>
      <w:r w:rsidR="002D3A9B" w:rsidRPr="002D3A9B">
        <w:rPr>
          <w:rFonts w:ascii="Muller Next" w:eastAsia="Verdana" w:hAnsi="Muller Next" w:cs="Arial"/>
          <w:sz w:val="20"/>
          <w:szCs w:val="20"/>
        </w:rPr>
        <w:t>informatie per brief/mail. Hierin staat informatie over het onderzoek</w:t>
      </w:r>
      <w:r w:rsidRPr="00C1419D">
        <w:rPr>
          <w:rFonts w:ascii="Muller Next" w:eastAsia="Verdana" w:hAnsi="Muller Next" w:cs="Arial"/>
          <w:sz w:val="20"/>
          <w:szCs w:val="20"/>
        </w:rPr>
        <w:t xml:space="preserve">. Deelname is vrijwillig en de antwoorden worden strikt vertrouwelijk behandeld en verwerkt. </w:t>
      </w:r>
      <w:r w:rsidR="00102A1D" w:rsidRPr="00102A1D">
        <w:rPr>
          <w:rFonts w:ascii="Muller Next" w:eastAsia="Verdana" w:hAnsi="Muller Next" w:cs="Arial"/>
          <w:sz w:val="20"/>
          <w:szCs w:val="20"/>
        </w:rPr>
        <w:t>Als ouders/verzorgers en/of de leerling niet mee willen doen, dan staat er in de informatiebrief hoe zij dit kenbaar kunnen maken.</w:t>
      </w:r>
    </w:p>
    <w:p w14:paraId="275E84A1" w14:textId="77777777" w:rsidR="00BF72D4" w:rsidRPr="00C1419D" w:rsidRDefault="00BF72D4" w:rsidP="00F16F84">
      <w:pPr>
        <w:tabs>
          <w:tab w:val="left" w:pos="708"/>
        </w:tabs>
        <w:spacing w:after="0" w:line="360" w:lineRule="auto"/>
        <w:rPr>
          <w:rFonts w:ascii="Muller Next" w:eastAsia="Verdana" w:hAnsi="Muller Next" w:cs="Arial"/>
          <w:sz w:val="20"/>
          <w:szCs w:val="20"/>
        </w:rPr>
      </w:pPr>
    </w:p>
    <w:p w14:paraId="44FAEAA9" w14:textId="77777777" w:rsidR="00257EDC" w:rsidRDefault="00BF72D4" w:rsidP="00F16F84">
      <w:pPr>
        <w:spacing w:after="0" w:line="360" w:lineRule="auto"/>
        <w:rPr>
          <w:rFonts w:ascii="Muller Next" w:eastAsia="Verdana" w:hAnsi="Muller Next" w:cs="Arial"/>
          <w:sz w:val="20"/>
          <w:szCs w:val="20"/>
        </w:rPr>
      </w:pPr>
      <w:r w:rsidRPr="00CD4170">
        <w:rPr>
          <w:rFonts w:ascii="Muller Next" w:eastAsia="Verdana" w:hAnsi="Muller Next" w:cs="Arial"/>
          <w:b/>
          <w:bCs/>
          <w:color w:val="D14900"/>
          <w:sz w:val="20"/>
          <w:szCs w:val="20"/>
        </w:rPr>
        <w:t xml:space="preserve">Is de privacy bij deelname </w:t>
      </w:r>
      <w:r w:rsidR="01FBB326" w:rsidRPr="00CD4170">
        <w:rPr>
          <w:rFonts w:ascii="Muller Next" w:eastAsia="Verdana" w:hAnsi="Muller Next" w:cs="Arial"/>
          <w:b/>
          <w:bCs/>
          <w:color w:val="D14900"/>
          <w:sz w:val="20"/>
          <w:szCs w:val="20"/>
        </w:rPr>
        <w:t>bescherm</w:t>
      </w:r>
      <w:r w:rsidRPr="00CD4170">
        <w:rPr>
          <w:rFonts w:ascii="Muller Next" w:eastAsia="Verdana" w:hAnsi="Muller Next" w:cs="Arial"/>
          <w:b/>
          <w:bCs/>
          <w:color w:val="D14900"/>
          <w:sz w:val="20"/>
          <w:szCs w:val="20"/>
        </w:rPr>
        <w:t>d?</w:t>
      </w:r>
      <w:r w:rsidRPr="00CD4170">
        <w:rPr>
          <w:rFonts w:ascii="Muller Next" w:hAnsi="Muller Next" w:cs="Arial"/>
          <w:sz w:val="20"/>
          <w:szCs w:val="20"/>
        </w:rPr>
        <w:br/>
      </w:r>
      <w:r w:rsidRPr="00C1419D">
        <w:rPr>
          <w:rFonts w:ascii="Muller Next" w:eastAsia="Verdana" w:hAnsi="Muller Next" w:cs="Arial"/>
          <w:sz w:val="20"/>
          <w:szCs w:val="20"/>
        </w:rPr>
        <w:t>Bij het onderzoek is de privacy van leerlingen gewaarborgd. Zij vullen de vragenlijst in via een algemene link</w:t>
      </w:r>
      <w:r w:rsidR="00301278" w:rsidRPr="00C1419D">
        <w:rPr>
          <w:rFonts w:ascii="Muller Next" w:eastAsia="Verdana" w:hAnsi="Muller Next" w:cs="Arial"/>
          <w:sz w:val="20"/>
          <w:szCs w:val="20"/>
        </w:rPr>
        <w:t xml:space="preserve"> voor de hele school</w:t>
      </w:r>
      <w:r w:rsidRPr="00C1419D">
        <w:rPr>
          <w:rFonts w:ascii="Muller Next" w:eastAsia="Verdana" w:hAnsi="Muller Next" w:cs="Arial"/>
          <w:sz w:val="20"/>
          <w:szCs w:val="20"/>
        </w:rPr>
        <w:t>. Deze link is uniek voor elke school, zodat we weten op welke school de vragenlijst is ingevuld.</w:t>
      </w:r>
      <w:r w:rsidR="002E5A20">
        <w:rPr>
          <w:rFonts w:ascii="Muller Next" w:eastAsia="Verdana" w:hAnsi="Muller Next" w:cs="Arial"/>
          <w:sz w:val="20"/>
          <w:szCs w:val="20"/>
        </w:rPr>
        <w:t xml:space="preserve"> </w:t>
      </w:r>
      <w:r w:rsidR="002E5A20" w:rsidRPr="002E5A20">
        <w:rPr>
          <w:rFonts w:ascii="Muller Next" w:eastAsia="Verdana" w:hAnsi="Muller Next" w:cs="Arial"/>
          <w:sz w:val="20"/>
          <w:szCs w:val="20"/>
        </w:rPr>
        <w:t>De vragenlijst wordt anoniem ingevuld. Er wordt</w:t>
      </w:r>
      <w:r w:rsidRPr="00C1419D">
        <w:rPr>
          <w:rFonts w:ascii="Muller Next" w:eastAsia="Verdana" w:hAnsi="Muller Next" w:cs="Arial"/>
          <w:sz w:val="20"/>
          <w:szCs w:val="20"/>
        </w:rPr>
        <w:t xml:space="preserve"> </w:t>
      </w:r>
      <w:r w:rsidRPr="00C1419D">
        <w:rPr>
          <w:rFonts w:ascii="Muller Next" w:eastAsia="Verdana" w:hAnsi="Muller Next" w:cs="Arial"/>
          <w:b/>
          <w:bCs/>
          <w:sz w:val="20"/>
          <w:szCs w:val="20"/>
          <w:u w:val="single"/>
        </w:rPr>
        <w:t>niet</w:t>
      </w:r>
      <w:r w:rsidRPr="00C1419D">
        <w:rPr>
          <w:rFonts w:ascii="Muller Next" w:eastAsia="Verdana" w:hAnsi="Muller Next" w:cs="Arial"/>
          <w:sz w:val="20"/>
          <w:szCs w:val="20"/>
        </w:rPr>
        <w:t xml:space="preserve"> gevraagd naar naam</w:t>
      </w:r>
      <w:r w:rsidR="00330C22" w:rsidRPr="00C1419D">
        <w:rPr>
          <w:rFonts w:ascii="Muller Next" w:eastAsia="Verdana" w:hAnsi="Muller Next" w:cs="Arial"/>
          <w:sz w:val="20"/>
          <w:szCs w:val="20"/>
        </w:rPr>
        <w:t xml:space="preserve"> of adres</w:t>
      </w:r>
      <w:r w:rsidRPr="00C42033">
        <w:rPr>
          <w:rFonts w:ascii="Muller Next" w:eastAsia="Verdana" w:hAnsi="Muller Next" w:cs="Arial"/>
          <w:sz w:val="20"/>
          <w:szCs w:val="20"/>
        </w:rPr>
        <w:t xml:space="preserve">. De GGD </w:t>
      </w:r>
      <w:r w:rsidR="00C1419D" w:rsidRPr="00C42033">
        <w:rPr>
          <w:rFonts w:ascii="Muller Next" w:eastAsia="Verdana" w:hAnsi="Muller Next" w:cs="Arial"/>
          <w:sz w:val="20"/>
          <w:szCs w:val="20"/>
        </w:rPr>
        <w:t xml:space="preserve">Zuid-Limburg </w:t>
      </w:r>
      <w:r w:rsidRPr="00C42033">
        <w:rPr>
          <w:rFonts w:ascii="Muller Next" w:eastAsia="Verdana" w:hAnsi="Muller Next" w:cs="Arial"/>
          <w:sz w:val="20"/>
          <w:szCs w:val="20"/>
        </w:rPr>
        <w:t>vraagt wél de (vier</w:t>
      </w:r>
      <w:r w:rsidR="00AF422E" w:rsidRPr="00C42033">
        <w:rPr>
          <w:rFonts w:ascii="Muller Next" w:eastAsia="Verdana" w:hAnsi="Muller Next" w:cs="Arial"/>
          <w:sz w:val="20"/>
          <w:szCs w:val="20"/>
        </w:rPr>
        <w:t xml:space="preserve"> </w:t>
      </w:r>
      <w:r w:rsidRPr="00C42033">
        <w:rPr>
          <w:rFonts w:ascii="Muller Next" w:eastAsia="Verdana" w:hAnsi="Muller Next" w:cs="Arial"/>
          <w:sz w:val="20"/>
          <w:szCs w:val="20"/>
        </w:rPr>
        <w:t>cijfer</w:t>
      </w:r>
      <w:r w:rsidR="00AF422E" w:rsidRPr="00C42033">
        <w:rPr>
          <w:rFonts w:ascii="Muller Next" w:eastAsia="Verdana" w:hAnsi="Muller Next" w:cs="Arial"/>
          <w:sz w:val="20"/>
          <w:szCs w:val="20"/>
        </w:rPr>
        <w:t>s van de</w:t>
      </w:r>
      <w:r w:rsidRPr="00C42033">
        <w:rPr>
          <w:rFonts w:ascii="Muller Next" w:eastAsia="Verdana" w:hAnsi="Muller Next" w:cs="Arial"/>
          <w:sz w:val="20"/>
          <w:szCs w:val="20"/>
        </w:rPr>
        <w:t xml:space="preserve">) postcode, </w:t>
      </w:r>
      <w:r w:rsidR="004B0F18" w:rsidRPr="00C42033">
        <w:rPr>
          <w:rFonts w:ascii="Muller Next" w:eastAsia="Verdana" w:hAnsi="Muller Next" w:cs="Arial"/>
          <w:sz w:val="20"/>
          <w:szCs w:val="20"/>
        </w:rPr>
        <w:t>zodat</w:t>
      </w:r>
      <w:r w:rsidRPr="00C42033">
        <w:rPr>
          <w:rFonts w:ascii="Muller Next" w:eastAsia="Verdana" w:hAnsi="Muller Next" w:cs="Arial"/>
          <w:sz w:val="20"/>
          <w:szCs w:val="20"/>
        </w:rPr>
        <w:t xml:space="preserve"> de GGD</w:t>
      </w:r>
      <w:r w:rsidR="00257EDC">
        <w:rPr>
          <w:rFonts w:ascii="Muller Next" w:eastAsia="Verdana" w:hAnsi="Muller Next" w:cs="Arial"/>
          <w:sz w:val="20"/>
          <w:szCs w:val="20"/>
        </w:rPr>
        <w:t xml:space="preserve"> de</w:t>
      </w:r>
      <w:r w:rsidRPr="00C42033">
        <w:rPr>
          <w:rFonts w:ascii="Muller Next" w:eastAsia="Verdana" w:hAnsi="Muller Next" w:cs="Arial"/>
          <w:sz w:val="20"/>
          <w:szCs w:val="20"/>
        </w:rPr>
        <w:t xml:space="preserve"> gegevens op gemeenteniveau</w:t>
      </w:r>
      <w:r w:rsidR="00C42033" w:rsidRPr="00C42033">
        <w:rPr>
          <w:rFonts w:ascii="Muller Next" w:eastAsia="Verdana" w:hAnsi="Muller Next" w:cs="Arial"/>
          <w:sz w:val="20"/>
          <w:szCs w:val="20"/>
        </w:rPr>
        <w:t xml:space="preserve"> kan </w:t>
      </w:r>
      <w:r w:rsidR="7DA6E6D2" w:rsidRPr="00C42033">
        <w:rPr>
          <w:rFonts w:ascii="Muller Next" w:eastAsia="Verdana" w:hAnsi="Muller Next" w:cs="Arial"/>
          <w:sz w:val="20"/>
          <w:szCs w:val="20"/>
        </w:rPr>
        <w:t>analyse</w:t>
      </w:r>
      <w:r w:rsidR="00C42033" w:rsidRPr="00C42033">
        <w:rPr>
          <w:rFonts w:ascii="Muller Next" w:eastAsia="Verdana" w:hAnsi="Muller Next" w:cs="Arial"/>
          <w:sz w:val="20"/>
          <w:szCs w:val="20"/>
        </w:rPr>
        <w:t>ren</w:t>
      </w:r>
      <w:r w:rsidRPr="00C42033">
        <w:rPr>
          <w:rFonts w:ascii="Muller Next" w:eastAsia="Verdana" w:hAnsi="Muller Next" w:cs="Arial"/>
          <w:sz w:val="20"/>
          <w:szCs w:val="20"/>
        </w:rPr>
        <w:t>.</w:t>
      </w:r>
      <w:r w:rsidRPr="00C1419D">
        <w:rPr>
          <w:rFonts w:ascii="Muller Next" w:eastAsia="Verdana" w:hAnsi="Muller Next" w:cs="Arial"/>
          <w:sz w:val="20"/>
          <w:szCs w:val="20"/>
        </w:rPr>
        <w:t xml:space="preserve"> </w:t>
      </w:r>
      <w:r w:rsidRPr="00C1419D">
        <w:rPr>
          <w:rFonts w:ascii="Muller Next" w:hAnsi="Muller Next" w:cs="Arial"/>
          <w:sz w:val="20"/>
          <w:szCs w:val="20"/>
        </w:rPr>
        <w:br/>
      </w:r>
    </w:p>
    <w:p w14:paraId="207C07A1" w14:textId="1EC6A028" w:rsidR="00BF72D4" w:rsidRPr="00C1419D" w:rsidRDefault="00BF72D4" w:rsidP="00F16F84">
      <w:pPr>
        <w:spacing w:after="0" w:line="360" w:lineRule="auto"/>
        <w:rPr>
          <w:rFonts w:ascii="Muller Next" w:eastAsia="Verdana" w:hAnsi="Muller Next" w:cs="Arial"/>
          <w:sz w:val="20"/>
          <w:szCs w:val="20"/>
          <w:highlight w:val="yellow"/>
        </w:rPr>
      </w:pPr>
      <w:r w:rsidRPr="00C1419D">
        <w:rPr>
          <w:rFonts w:ascii="Muller Next" w:eastAsia="Verdana" w:hAnsi="Muller Next" w:cs="Arial"/>
          <w:sz w:val="20"/>
          <w:szCs w:val="20"/>
        </w:rPr>
        <w:t>De GGD voldoet voor dit onderzoek aan de AVG wet- en regelgeving. In dit onderzoek worden voldoende maatregelen genomen om gegevens te beveiligen tegen verlies en tegen enige vorm van onrechtmatigheid. Bij</w:t>
      </w:r>
      <w:r w:rsidRPr="00C42033">
        <w:rPr>
          <w:rFonts w:ascii="Muller Next" w:eastAsia="Verdana" w:hAnsi="Muller Next" w:cs="Arial"/>
          <w:sz w:val="20"/>
          <w:szCs w:val="20"/>
        </w:rPr>
        <w:t xml:space="preserve">voorbeeld door het gebruik van een beveiligde website waar de leerlingen de vragenlijst invullen. </w:t>
      </w:r>
      <w:r w:rsidR="00C651AE" w:rsidRPr="00C42033">
        <w:rPr>
          <w:rFonts w:ascii="Muller Next" w:eastAsia="Verdana" w:hAnsi="Muller Next" w:cs="Arial"/>
          <w:sz w:val="20"/>
          <w:szCs w:val="20"/>
        </w:rPr>
        <w:t xml:space="preserve">Zie ook de </w:t>
      </w:r>
      <w:hyperlink r:id="rId10" w:history="1">
        <w:r w:rsidR="00C651AE" w:rsidRPr="00C42033">
          <w:rPr>
            <w:rStyle w:val="Hyperlink"/>
            <w:rFonts w:ascii="Muller Next" w:eastAsia="Verdana" w:hAnsi="Muller Next" w:cs="Arial"/>
            <w:sz w:val="20"/>
            <w:szCs w:val="20"/>
          </w:rPr>
          <w:t>privacyverklaring</w:t>
        </w:r>
      </w:hyperlink>
      <w:r w:rsidR="00C651AE" w:rsidRPr="00C42033">
        <w:rPr>
          <w:rFonts w:ascii="Muller Next" w:eastAsia="Verdana" w:hAnsi="Muller Next" w:cs="Arial"/>
          <w:sz w:val="20"/>
          <w:szCs w:val="20"/>
        </w:rPr>
        <w:t xml:space="preserve"> op </w:t>
      </w:r>
      <w:r w:rsidR="00205A4F" w:rsidRPr="00C42033">
        <w:rPr>
          <w:rFonts w:ascii="Muller Next" w:eastAsia="Verdana" w:hAnsi="Muller Next" w:cs="Arial"/>
          <w:sz w:val="20"/>
          <w:szCs w:val="20"/>
        </w:rPr>
        <w:t>de website van de GGD Zu</w:t>
      </w:r>
      <w:r w:rsidR="00D17519">
        <w:rPr>
          <w:rFonts w:ascii="Muller Next" w:eastAsia="Verdana" w:hAnsi="Muller Next" w:cs="Arial"/>
          <w:sz w:val="20"/>
          <w:szCs w:val="20"/>
        </w:rPr>
        <w:t>i</w:t>
      </w:r>
      <w:r w:rsidR="00205A4F" w:rsidRPr="00C42033">
        <w:rPr>
          <w:rFonts w:ascii="Muller Next" w:eastAsia="Verdana" w:hAnsi="Muller Next" w:cs="Arial"/>
          <w:sz w:val="20"/>
          <w:szCs w:val="20"/>
        </w:rPr>
        <w:t>d-Limburg.</w:t>
      </w:r>
    </w:p>
    <w:p w14:paraId="513D7EE2" w14:textId="77777777" w:rsidR="00BF72D4" w:rsidRPr="00C1419D" w:rsidRDefault="00BF72D4" w:rsidP="00F16F84">
      <w:pPr>
        <w:tabs>
          <w:tab w:val="left" w:pos="708"/>
        </w:tabs>
        <w:spacing w:after="0" w:line="360" w:lineRule="auto"/>
        <w:rPr>
          <w:rFonts w:ascii="Muller Next" w:eastAsia="Verdana" w:hAnsi="Muller Next" w:cs="Arial"/>
          <w:sz w:val="20"/>
          <w:szCs w:val="20"/>
        </w:rPr>
      </w:pPr>
    </w:p>
    <w:p w14:paraId="1C95AD3B" w14:textId="382DFD4B" w:rsidR="00BF72D4" w:rsidRPr="00C1419D" w:rsidRDefault="00BF72D4" w:rsidP="00F16F84">
      <w:pPr>
        <w:tabs>
          <w:tab w:val="left" w:pos="708"/>
        </w:tabs>
        <w:spacing w:after="0" w:line="360" w:lineRule="auto"/>
        <w:rPr>
          <w:rFonts w:ascii="Muller Next" w:hAnsi="Muller Next" w:cs="Arial"/>
          <w:b/>
          <w:bCs/>
          <w:color w:val="C00000"/>
          <w:sz w:val="20"/>
          <w:szCs w:val="20"/>
        </w:rPr>
      </w:pPr>
      <w:r w:rsidRPr="00CD4170">
        <w:rPr>
          <w:rFonts w:ascii="Muller Next" w:eastAsia="Verdana" w:hAnsi="Muller Next" w:cs="Arial"/>
          <w:b/>
          <w:bCs/>
          <w:color w:val="D14900"/>
          <w:sz w:val="20"/>
          <w:szCs w:val="20"/>
        </w:rPr>
        <w:t>Meer informatie?</w:t>
      </w:r>
      <w:r w:rsidRPr="00CD4170">
        <w:rPr>
          <w:rFonts w:ascii="Muller Next" w:hAnsi="Muller Next" w:cs="Arial"/>
          <w:sz w:val="20"/>
          <w:szCs w:val="20"/>
        </w:rPr>
        <w:br/>
      </w:r>
      <w:r w:rsidRPr="00C1419D">
        <w:rPr>
          <w:rFonts w:ascii="Muller Next" w:hAnsi="Muller Next" w:cs="Arial"/>
          <w:sz w:val="20"/>
          <w:szCs w:val="20"/>
        </w:rPr>
        <w:t>Meer informatie over de Gezondheidsmonitors vindt u op</w:t>
      </w:r>
      <w:r w:rsidR="122CF075" w:rsidRPr="00C1419D">
        <w:rPr>
          <w:rFonts w:ascii="Muller Next" w:hAnsi="Muller Next" w:cs="Arial"/>
          <w:sz w:val="20"/>
          <w:szCs w:val="20"/>
        </w:rPr>
        <w:t xml:space="preserve"> </w:t>
      </w:r>
      <w:hyperlink r:id="rId11" w:history="1">
        <w:r w:rsidR="122CF075" w:rsidRPr="00BA4C43">
          <w:rPr>
            <w:rStyle w:val="Hyperlink"/>
            <w:rFonts w:ascii="Muller Next" w:hAnsi="Muller Next" w:cs="Arial"/>
            <w:sz w:val="20"/>
            <w:szCs w:val="20"/>
          </w:rPr>
          <w:t>rivm.nl/gezondheidsmonitors</w:t>
        </w:r>
      </w:hyperlink>
      <w:r w:rsidRPr="00C1419D">
        <w:rPr>
          <w:rFonts w:ascii="Muller Next" w:hAnsi="Muller Next" w:cs="Arial"/>
          <w:sz w:val="20"/>
          <w:szCs w:val="20"/>
        </w:rPr>
        <w:t xml:space="preserve">. </w:t>
      </w:r>
      <w:r w:rsidRPr="00C1419D">
        <w:rPr>
          <w:rFonts w:ascii="Muller Next" w:eastAsia="Verdana" w:hAnsi="Muller Next" w:cs="Arial"/>
          <w:sz w:val="20"/>
          <w:szCs w:val="20"/>
        </w:rPr>
        <w:t>Heeft u nog andere vragen over de Gezondheidsmonitor Jeugd 202</w:t>
      </w:r>
      <w:r w:rsidR="00D76456" w:rsidRPr="00C1419D">
        <w:rPr>
          <w:rFonts w:ascii="Muller Next" w:eastAsia="Verdana" w:hAnsi="Muller Next" w:cs="Arial"/>
          <w:sz w:val="20"/>
          <w:szCs w:val="20"/>
        </w:rPr>
        <w:t>6</w:t>
      </w:r>
      <w:r w:rsidRPr="00C1419D">
        <w:rPr>
          <w:rFonts w:ascii="Muller Next" w:eastAsia="Verdana" w:hAnsi="Muller Next" w:cs="Arial"/>
          <w:sz w:val="20"/>
          <w:szCs w:val="20"/>
        </w:rPr>
        <w:t xml:space="preserve">? </w:t>
      </w:r>
      <w:r w:rsidRPr="003B62D6">
        <w:rPr>
          <w:rFonts w:ascii="Muller Next" w:eastAsia="Verdana" w:hAnsi="Muller Next" w:cs="Arial"/>
          <w:sz w:val="20"/>
          <w:szCs w:val="20"/>
        </w:rPr>
        <w:t xml:space="preserve">Dan kunt u contact opnemen met </w:t>
      </w:r>
      <w:r w:rsidR="00BA4C43" w:rsidRPr="003B62D6">
        <w:rPr>
          <w:rFonts w:ascii="Muller Next" w:eastAsia="Verdana" w:hAnsi="Muller Next" w:cs="Arial"/>
          <w:sz w:val="20"/>
          <w:szCs w:val="20"/>
        </w:rPr>
        <w:t xml:space="preserve">het Cluster Gezondheidsbeleid &amp; Ontwikkeling – Team Onderzoek &amp; Monitoring van de GGD Zuid-Limburg via </w:t>
      </w:r>
      <w:hyperlink r:id="rId12" w:history="1">
        <w:r w:rsidR="00BA4C43" w:rsidRPr="003B62D6">
          <w:rPr>
            <w:rStyle w:val="Hyperlink"/>
            <w:rFonts w:ascii="Muller Next" w:eastAsia="Verdana" w:hAnsi="Muller Next" w:cs="Arial"/>
            <w:sz w:val="20"/>
            <w:szCs w:val="20"/>
          </w:rPr>
          <w:t>gezondheidsmonitor@ggdzl.nl</w:t>
        </w:r>
      </w:hyperlink>
      <w:r w:rsidR="00BA4C43" w:rsidRPr="003B62D6">
        <w:rPr>
          <w:rFonts w:ascii="Muller Next" w:eastAsia="Verdana" w:hAnsi="Muller Next" w:cs="Arial"/>
          <w:sz w:val="20"/>
          <w:szCs w:val="20"/>
        </w:rPr>
        <w:t xml:space="preserve">, of bezoek de </w:t>
      </w:r>
      <w:hyperlink r:id="rId13" w:history="1">
        <w:r w:rsidR="00BA4C43" w:rsidRPr="003B62D6">
          <w:rPr>
            <w:rStyle w:val="Hyperlink"/>
            <w:rFonts w:ascii="Muller Next" w:eastAsia="Verdana" w:hAnsi="Muller Next" w:cs="Arial"/>
            <w:sz w:val="20"/>
            <w:szCs w:val="20"/>
          </w:rPr>
          <w:t>website</w:t>
        </w:r>
      </w:hyperlink>
      <w:r w:rsidR="00BA4C43" w:rsidRPr="003B62D6">
        <w:rPr>
          <w:rFonts w:ascii="Muller Next" w:eastAsia="Verdana" w:hAnsi="Muller Next" w:cs="Arial"/>
          <w:sz w:val="20"/>
          <w:szCs w:val="20"/>
        </w:rPr>
        <w:t xml:space="preserve"> van de GGD Zuid-Limburg</w:t>
      </w:r>
      <w:r w:rsidR="003B62D6">
        <w:rPr>
          <w:rFonts w:ascii="Muller Next" w:eastAsia="Verdana" w:hAnsi="Muller Next" w:cs="Arial"/>
          <w:sz w:val="20"/>
          <w:szCs w:val="20"/>
        </w:rPr>
        <w:t>.</w:t>
      </w:r>
    </w:p>
    <w:p w14:paraId="7C026ED6" w14:textId="77777777" w:rsidR="00394816" w:rsidRPr="00C1419D" w:rsidRDefault="00394816">
      <w:pPr>
        <w:rPr>
          <w:rFonts w:ascii="Muller Next" w:hAnsi="Muller Next"/>
          <w:sz w:val="20"/>
          <w:szCs w:val="20"/>
        </w:rPr>
      </w:pPr>
    </w:p>
    <w:sectPr w:rsidR="00394816" w:rsidRPr="00C141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uller Next">
    <w:altName w:val="Calibri"/>
    <w:panose1 w:val="00000000000000000000"/>
    <w:charset w:val="00"/>
    <w:family w:val="modern"/>
    <w:notTrueType/>
    <w:pitch w:val="variable"/>
    <w:sig w:usb0="A000026F" w:usb1="0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E1ABF"/>
    <w:multiLevelType w:val="hybridMultilevel"/>
    <w:tmpl w:val="5BB6B40E"/>
    <w:lvl w:ilvl="0" w:tplc="EA9E38FE">
      <w:start w:val="1"/>
      <w:numFmt w:val="bullet"/>
      <w:lvlText w:val="·"/>
      <w:lvlJc w:val="left"/>
      <w:pPr>
        <w:ind w:left="720" w:hanging="360"/>
      </w:pPr>
      <w:rPr>
        <w:rFonts w:ascii="Symbol" w:hAnsi="Symbol" w:hint="default"/>
      </w:rPr>
    </w:lvl>
    <w:lvl w:ilvl="1" w:tplc="E52A29F0">
      <w:start w:val="1"/>
      <w:numFmt w:val="bullet"/>
      <w:lvlText w:val="o"/>
      <w:lvlJc w:val="left"/>
      <w:pPr>
        <w:ind w:left="1440" w:hanging="360"/>
      </w:pPr>
      <w:rPr>
        <w:rFonts w:ascii="Courier New" w:hAnsi="Courier New" w:hint="default"/>
      </w:rPr>
    </w:lvl>
    <w:lvl w:ilvl="2" w:tplc="33387AA4">
      <w:start w:val="1"/>
      <w:numFmt w:val="bullet"/>
      <w:lvlText w:val=""/>
      <w:lvlJc w:val="left"/>
      <w:pPr>
        <w:ind w:left="2160" w:hanging="360"/>
      </w:pPr>
      <w:rPr>
        <w:rFonts w:ascii="Wingdings" w:hAnsi="Wingdings" w:hint="default"/>
      </w:rPr>
    </w:lvl>
    <w:lvl w:ilvl="3" w:tplc="6B287466">
      <w:start w:val="1"/>
      <w:numFmt w:val="bullet"/>
      <w:lvlText w:val=""/>
      <w:lvlJc w:val="left"/>
      <w:pPr>
        <w:ind w:left="2880" w:hanging="360"/>
      </w:pPr>
      <w:rPr>
        <w:rFonts w:ascii="Symbol" w:hAnsi="Symbol" w:hint="default"/>
      </w:rPr>
    </w:lvl>
    <w:lvl w:ilvl="4" w:tplc="FA46ED18">
      <w:start w:val="1"/>
      <w:numFmt w:val="bullet"/>
      <w:lvlText w:val="o"/>
      <w:lvlJc w:val="left"/>
      <w:pPr>
        <w:ind w:left="3600" w:hanging="360"/>
      </w:pPr>
      <w:rPr>
        <w:rFonts w:ascii="Courier New" w:hAnsi="Courier New" w:hint="default"/>
      </w:rPr>
    </w:lvl>
    <w:lvl w:ilvl="5" w:tplc="6AF46EAE">
      <w:start w:val="1"/>
      <w:numFmt w:val="bullet"/>
      <w:lvlText w:val=""/>
      <w:lvlJc w:val="left"/>
      <w:pPr>
        <w:ind w:left="4320" w:hanging="360"/>
      </w:pPr>
      <w:rPr>
        <w:rFonts w:ascii="Wingdings" w:hAnsi="Wingdings" w:hint="default"/>
      </w:rPr>
    </w:lvl>
    <w:lvl w:ilvl="6" w:tplc="ACE2C708">
      <w:start w:val="1"/>
      <w:numFmt w:val="bullet"/>
      <w:lvlText w:val=""/>
      <w:lvlJc w:val="left"/>
      <w:pPr>
        <w:ind w:left="5040" w:hanging="360"/>
      </w:pPr>
      <w:rPr>
        <w:rFonts w:ascii="Symbol" w:hAnsi="Symbol" w:hint="default"/>
      </w:rPr>
    </w:lvl>
    <w:lvl w:ilvl="7" w:tplc="FA960814">
      <w:start w:val="1"/>
      <w:numFmt w:val="bullet"/>
      <w:lvlText w:val="o"/>
      <w:lvlJc w:val="left"/>
      <w:pPr>
        <w:ind w:left="5760" w:hanging="360"/>
      </w:pPr>
      <w:rPr>
        <w:rFonts w:ascii="Courier New" w:hAnsi="Courier New" w:hint="default"/>
      </w:rPr>
    </w:lvl>
    <w:lvl w:ilvl="8" w:tplc="37B483D6">
      <w:start w:val="1"/>
      <w:numFmt w:val="bullet"/>
      <w:lvlText w:val=""/>
      <w:lvlJc w:val="left"/>
      <w:pPr>
        <w:ind w:left="6480" w:hanging="360"/>
      </w:pPr>
      <w:rPr>
        <w:rFonts w:ascii="Wingdings" w:hAnsi="Wingdings" w:hint="default"/>
      </w:rPr>
    </w:lvl>
  </w:abstractNum>
  <w:num w:numId="1" w16cid:durableId="1443572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2D4"/>
    <w:rsid w:val="00015C4F"/>
    <w:rsid w:val="00022D20"/>
    <w:rsid w:val="000475BC"/>
    <w:rsid w:val="00052B93"/>
    <w:rsid w:val="00075B33"/>
    <w:rsid w:val="000C21E5"/>
    <w:rsid w:val="000E4610"/>
    <w:rsid w:val="00102A1D"/>
    <w:rsid w:val="00125B29"/>
    <w:rsid w:val="00136A87"/>
    <w:rsid w:val="0016115B"/>
    <w:rsid w:val="001C548A"/>
    <w:rsid w:val="001E3684"/>
    <w:rsid w:val="001E49FD"/>
    <w:rsid w:val="00205A4F"/>
    <w:rsid w:val="00257EDC"/>
    <w:rsid w:val="002927D2"/>
    <w:rsid w:val="002A0F36"/>
    <w:rsid w:val="002C358A"/>
    <w:rsid w:val="002D3A9B"/>
    <w:rsid w:val="002E5A20"/>
    <w:rsid w:val="00301278"/>
    <w:rsid w:val="003209D6"/>
    <w:rsid w:val="00330C22"/>
    <w:rsid w:val="00332327"/>
    <w:rsid w:val="00337234"/>
    <w:rsid w:val="00394816"/>
    <w:rsid w:val="003977EC"/>
    <w:rsid w:val="003A1ABE"/>
    <w:rsid w:val="003B2327"/>
    <w:rsid w:val="003B62D6"/>
    <w:rsid w:val="003C272E"/>
    <w:rsid w:val="003F7A5D"/>
    <w:rsid w:val="004A6401"/>
    <w:rsid w:val="004B0F18"/>
    <w:rsid w:val="00557653"/>
    <w:rsid w:val="0058765B"/>
    <w:rsid w:val="005A5938"/>
    <w:rsid w:val="005B3E37"/>
    <w:rsid w:val="005C7CF2"/>
    <w:rsid w:val="005E3A10"/>
    <w:rsid w:val="006144DD"/>
    <w:rsid w:val="00615F09"/>
    <w:rsid w:val="006751EE"/>
    <w:rsid w:val="006B5EE0"/>
    <w:rsid w:val="00732FF8"/>
    <w:rsid w:val="00747D64"/>
    <w:rsid w:val="00781080"/>
    <w:rsid w:val="007823D6"/>
    <w:rsid w:val="00787439"/>
    <w:rsid w:val="007F3E58"/>
    <w:rsid w:val="008466F5"/>
    <w:rsid w:val="008B09DE"/>
    <w:rsid w:val="008C38A3"/>
    <w:rsid w:val="009D73FD"/>
    <w:rsid w:val="009E69C2"/>
    <w:rsid w:val="009F3445"/>
    <w:rsid w:val="00A016E2"/>
    <w:rsid w:val="00A0610B"/>
    <w:rsid w:val="00A71D5B"/>
    <w:rsid w:val="00A73510"/>
    <w:rsid w:val="00AC136E"/>
    <w:rsid w:val="00AC2EA0"/>
    <w:rsid w:val="00AF422E"/>
    <w:rsid w:val="00B85CB8"/>
    <w:rsid w:val="00BA4C43"/>
    <w:rsid w:val="00BF09D3"/>
    <w:rsid w:val="00BF1CF1"/>
    <w:rsid w:val="00BF72D4"/>
    <w:rsid w:val="00C059A5"/>
    <w:rsid w:val="00C1419D"/>
    <w:rsid w:val="00C22321"/>
    <w:rsid w:val="00C42033"/>
    <w:rsid w:val="00C651AE"/>
    <w:rsid w:val="00C67B85"/>
    <w:rsid w:val="00CA42DB"/>
    <w:rsid w:val="00CD4170"/>
    <w:rsid w:val="00CF0295"/>
    <w:rsid w:val="00CF75A8"/>
    <w:rsid w:val="00D17519"/>
    <w:rsid w:val="00D66DC2"/>
    <w:rsid w:val="00D76456"/>
    <w:rsid w:val="00D8043A"/>
    <w:rsid w:val="00DA7FE0"/>
    <w:rsid w:val="00DC2465"/>
    <w:rsid w:val="00DC6139"/>
    <w:rsid w:val="00DE3A29"/>
    <w:rsid w:val="00E064DC"/>
    <w:rsid w:val="00E443AD"/>
    <w:rsid w:val="00E47B63"/>
    <w:rsid w:val="00E50F79"/>
    <w:rsid w:val="00E66172"/>
    <w:rsid w:val="00E83846"/>
    <w:rsid w:val="00EB5382"/>
    <w:rsid w:val="00EC69AF"/>
    <w:rsid w:val="00ED237A"/>
    <w:rsid w:val="00F01A78"/>
    <w:rsid w:val="00F16F84"/>
    <w:rsid w:val="00F23FF8"/>
    <w:rsid w:val="00F628AD"/>
    <w:rsid w:val="00FA2FC2"/>
    <w:rsid w:val="00FB10C7"/>
    <w:rsid w:val="00FE448E"/>
    <w:rsid w:val="01FBB326"/>
    <w:rsid w:val="122CF075"/>
    <w:rsid w:val="1C3650ED"/>
    <w:rsid w:val="27D8368C"/>
    <w:rsid w:val="2F090BEA"/>
    <w:rsid w:val="38168E26"/>
    <w:rsid w:val="3FF9BDB2"/>
    <w:rsid w:val="4A13A564"/>
    <w:rsid w:val="4ECB41F9"/>
    <w:rsid w:val="59A30B4C"/>
    <w:rsid w:val="6BE7675C"/>
    <w:rsid w:val="72E43C0E"/>
    <w:rsid w:val="77F5A180"/>
    <w:rsid w:val="7B60BE7F"/>
    <w:rsid w:val="7DA6E6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F2762"/>
  <w15:chartTrackingRefBased/>
  <w15:docId w15:val="{696901A3-FC4D-4733-9835-A4C7F350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72D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F72D4"/>
    <w:rPr>
      <w:color w:val="0563C1" w:themeColor="hyperlink"/>
      <w:u w:val="single"/>
    </w:rPr>
  </w:style>
  <w:style w:type="paragraph" w:styleId="Tekstopmerking">
    <w:name w:val="annotation text"/>
    <w:basedOn w:val="Standaard"/>
    <w:link w:val="TekstopmerkingChar"/>
    <w:uiPriority w:val="99"/>
    <w:unhideWhenUsed/>
    <w:rsid w:val="00BF72D4"/>
    <w:pPr>
      <w:spacing w:line="240" w:lineRule="auto"/>
    </w:pPr>
    <w:rPr>
      <w:sz w:val="20"/>
      <w:szCs w:val="20"/>
    </w:rPr>
  </w:style>
  <w:style w:type="character" w:customStyle="1" w:styleId="TekstopmerkingChar">
    <w:name w:val="Tekst opmerking Char"/>
    <w:basedOn w:val="Standaardalinea-lettertype"/>
    <w:link w:val="Tekstopmerking"/>
    <w:uiPriority w:val="99"/>
    <w:rsid w:val="00BF72D4"/>
    <w:rPr>
      <w:sz w:val="20"/>
      <w:szCs w:val="20"/>
    </w:rPr>
  </w:style>
  <w:style w:type="character" w:styleId="Verwijzingopmerking">
    <w:name w:val="annotation reference"/>
    <w:basedOn w:val="Standaardalinea-lettertype"/>
    <w:uiPriority w:val="99"/>
    <w:semiHidden/>
    <w:unhideWhenUsed/>
    <w:rsid w:val="00BF72D4"/>
    <w:rPr>
      <w:sz w:val="16"/>
      <w:szCs w:val="16"/>
    </w:rPr>
  </w:style>
  <w:style w:type="character" w:customStyle="1" w:styleId="A1">
    <w:name w:val="A1"/>
    <w:uiPriority w:val="99"/>
    <w:rsid w:val="00BF72D4"/>
    <w:rPr>
      <w:rFonts w:cs="Montserrat"/>
      <w:b/>
      <w:bCs/>
      <w:color w:val="000000"/>
      <w:sz w:val="21"/>
      <w:szCs w:val="21"/>
    </w:rPr>
  </w:style>
  <w:style w:type="character" w:customStyle="1" w:styleId="cf01">
    <w:name w:val="cf01"/>
    <w:basedOn w:val="Standaardalinea-lettertype"/>
    <w:rsid w:val="00BF72D4"/>
    <w:rPr>
      <w:rFonts w:ascii="Segoe UI" w:hAnsi="Segoe UI" w:cs="Segoe UI" w:hint="default"/>
      <w:sz w:val="18"/>
      <w:szCs w:val="18"/>
      <w:shd w:val="clear" w:color="auto" w:fill="FFFF00"/>
    </w:rPr>
  </w:style>
  <w:style w:type="paragraph" w:styleId="Lijstalinea">
    <w:name w:val="List Paragraph"/>
    <w:basedOn w:val="Standaard"/>
    <w:uiPriority w:val="34"/>
    <w:qFormat/>
    <w:rsid w:val="00BF72D4"/>
    <w:pPr>
      <w:ind w:left="720"/>
      <w:contextualSpacing/>
    </w:pPr>
  </w:style>
  <w:style w:type="character" w:styleId="GevolgdeHyperlink">
    <w:name w:val="FollowedHyperlink"/>
    <w:basedOn w:val="Standaardalinea-lettertype"/>
    <w:uiPriority w:val="99"/>
    <w:semiHidden/>
    <w:unhideWhenUsed/>
    <w:rsid w:val="00E443AD"/>
    <w:rPr>
      <w:color w:val="954F72"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CA42DB"/>
    <w:rPr>
      <w:b/>
      <w:bCs/>
    </w:rPr>
  </w:style>
  <w:style w:type="character" w:customStyle="1" w:styleId="OnderwerpvanopmerkingChar">
    <w:name w:val="Onderwerp van opmerking Char"/>
    <w:basedOn w:val="TekstopmerkingChar"/>
    <w:link w:val="Onderwerpvanopmerking"/>
    <w:uiPriority w:val="99"/>
    <w:semiHidden/>
    <w:rsid w:val="00CA42DB"/>
    <w:rPr>
      <w:b/>
      <w:bCs/>
      <w:sz w:val="20"/>
      <w:szCs w:val="20"/>
    </w:rPr>
  </w:style>
  <w:style w:type="paragraph" w:styleId="Revisie">
    <w:name w:val="Revision"/>
    <w:hidden/>
    <w:uiPriority w:val="99"/>
    <w:semiHidden/>
    <w:rsid w:val="002A0F36"/>
    <w:pPr>
      <w:spacing w:after="0" w:line="240" w:lineRule="auto"/>
    </w:pPr>
  </w:style>
  <w:style w:type="character" w:styleId="Onopgelostemelding">
    <w:name w:val="Unresolved Mention"/>
    <w:basedOn w:val="Standaardalinea-lettertype"/>
    <w:uiPriority w:val="99"/>
    <w:semiHidden/>
    <w:unhideWhenUsed/>
    <w:rsid w:val="00C14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gdzl.nl/onderwerpen/gezondheidsmonitors/gezondheidsmonitor-jeugd-2026/"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ezondheidsmonitor@ggdzl.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ivm.nl/gezondheidsmonitor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gdzl.nl/onderwerpen/gezondheidsmonitors/gezondheidsmonitor-jeugd-2026/privacyverklaring/" TargetMode="External"/><Relationship Id="rId4" Type="http://schemas.openxmlformats.org/officeDocument/2006/relationships/numbering" Target="numbering.xml"/><Relationship Id="rId9" Type="http://schemas.openxmlformats.org/officeDocument/2006/relationships/hyperlink" Target="http://www.gezondheidsatlaszl.nl/"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2caba1-7f9e-4f74-8efa-858143e9a46c">
      <Terms xmlns="http://schemas.microsoft.com/office/infopath/2007/PartnerControls"/>
    </lcf76f155ced4ddcb4097134ff3c332f>
    <TaxCatchAll xmlns="7cf908e9-a165-45fb-9247-5301eb48d8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ACC39D3351534EBA94942BC98DC9D9" ma:contentTypeVersion="13" ma:contentTypeDescription="Een nieuw document maken." ma:contentTypeScope="" ma:versionID="621dca9036dccc8753f8ac4dfecc356f">
  <xsd:schema xmlns:xsd="http://www.w3.org/2001/XMLSchema" xmlns:xs="http://www.w3.org/2001/XMLSchema" xmlns:p="http://schemas.microsoft.com/office/2006/metadata/properties" xmlns:ns2="802caba1-7f9e-4f74-8efa-858143e9a46c" xmlns:ns3="7cf908e9-a165-45fb-9247-5301eb48d8c1" targetNamespace="http://schemas.microsoft.com/office/2006/metadata/properties" ma:root="true" ma:fieldsID="f8817c85b7cc9d502aae5d7c764a7ba2" ns2:_="" ns3:_="">
    <xsd:import namespace="802caba1-7f9e-4f74-8efa-858143e9a46c"/>
    <xsd:import namespace="7cf908e9-a165-45fb-9247-5301eb48d8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2caba1-7f9e-4f74-8efa-858143e9a4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f6d56fa3-0b61-47b5-a8cd-6e1c297cf71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f908e9-a165-45fb-9247-5301eb48d8c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bd2d7fb-8a20-4da4-b0b2-d7a91a9109fa}" ma:internalName="TaxCatchAll" ma:showField="CatchAllData" ma:web="7cf908e9-a165-45fb-9247-5301eb48d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9CCEB0-99B5-4377-B408-3D77AB6C499E}">
  <ds:schemaRefs>
    <ds:schemaRef ds:uri="http://schemas.microsoft.com/office/2006/metadata/properties"/>
    <ds:schemaRef ds:uri="http://schemas.microsoft.com/office/infopath/2007/PartnerControls"/>
    <ds:schemaRef ds:uri="54789878-7f7d-4925-b5d4-78deb2e5477f"/>
  </ds:schemaRefs>
</ds:datastoreItem>
</file>

<file path=customXml/itemProps2.xml><?xml version="1.0" encoding="utf-8"?>
<ds:datastoreItem xmlns:ds="http://schemas.openxmlformats.org/officeDocument/2006/customXml" ds:itemID="{271741FE-7E9D-42C8-856D-4B485EDDAFC9}"/>
</file>

<file path=customXml/itemProps3.xml><?xml version="1.0" encoding="utf-8"?>
<ds:datastoreItem xmlns:ds="http://schemas.openxmlformats.org/officeDocument/2006/customXml" ds:itemID="{9E0FBAE6-CE2F-4C7D-9DD3-0F48628F9C7D}">
  <ds:schemaRefs>
    <ds:schemaRef ds:uri="http://schemas.microsoft.com/sharepoint/v3/contenttype/forms"/>
  </ds:schemaRefs>
</ds:datastoreItem>
</file>

<file path=docMetadata/LabelInfo.xml><?xml version="1.0" encoding="utf-8"?>
<clbl:labelList xmlns:clbl="http://schemas.microsoft.com/office/2020/mipLabelMetadata">
  <clbl:label id="{b4bf6224-2c81-4ea6-976b-a3e2a0d992db}" enabled="1" method="Standard" siteId="{6485e4ee-e92a-48ea-83c4-0d404781e21f}" removed="0"/>
  <clbl:label id="{feb49793-3fd2-4101-9947-fbc0f9b2d2f2}" enabled="0" method="" siteId="{feb49793-3fd2-4101-9947-fbc0f9b2d2f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3842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4531</CharactersWithSpaces>
  <SharedDoc>false</SharedDoc>
  <HLinks>
    <vt:vector size="30" baseType="variant">
      <vt:variant>
        <vt:i4>6422654</vt:i4>
      </vt:variant>
      <vt:variant>
        <vt:i4>12</vt:i4>
      </vt:variant>
      <vt:variant>
        <vt:i4>0</vt:i4>
      </vt:variant>
      <vt:variant>
        <vt:i4>5</vt:i4>
      </vt:variant>
      <vt:variant>
        <vt:lpwstr>https://www.ggdzl.nl/onderwerpen/gezondheidsmonitors/gezondheidsmonitor-jeugd-2026/</vt:lpwstr>
      </vt:variant>
      <vt:variant>
        <vt:lpwstr/>
      </vt:variant>
      <vt:variant>
        <vt:i4>1376289</vt:i4>
      </vt:variant>
      <vt:variant>
        <vt:i4>9</vt:i4>
      </vt:variant>
      <vt:variant>
        <vt:i4>0</vt:i4>
      </vt:variant>
      <vt:variant>
        <vt:i4>5</vt:i4>
      </vt:variant>
      <vt:variant>
        <vt:lpwstr>mailto:gezondheidsmonitor@ggdzl.nl</vt:lpwstr>
      </vt:variant>
      <vt:variant>
        <vt:lpwstr/>
      </vt:variant>
      <vt:variant>
        <vt:i4>6750318</vt:i4>
      </vt:variant>
      <vt:variant>
        <vt:i4>6</vt:i4>
      </vt:variant>
      <vt:variant>
        <vt:i4>0</vt:i4>
      </vt:variant>
      <vt:variant>
        <vt:i4>5</vt:i4>
      </vt:variant>
      <vt:variant>
        <vt:lpwstr>https://www.rivm.nl/gezondheidsmonitors</vt:lpwstr>
      </vt:variant>
      <vt:variant>
        <vt:lpwstr/>
      </vt:variant>
      <vt:variant>
        <vt:i4>131138</vt:i4>
      </vt:variant>
      <vt:variant>
        <vt:i4>3</vt:i4>
      </vt:variant>
      <vt:variant>
        <vt:i4>0</vt:i4>
      </vt:variant>
      <vt:variant>
        <vt:i4>5</vt:i4>
      </vt:variant>
      <vt:variant>
        <vt:lpwstr>https://www.ggdzl.nl/onderwerpen/gezondheidsmonitors/gezondheidsmonitor-jeugd-2026/privacyverklaring/</vt:lpwstr>
      </vt:variant>
      <vt:variant>
        <vt:lpwstr/>
      </vt:variant>
      <vt:variant>
        <vt:i4>458819</vt:i4>
      </vt:variant>
      <vt:variant>
        <vt:i4>0</vt:i4>
      </vt:variant>
      <vt:variant>
        <vt:i4>0</vt:i4>
      </vt:variant>
      <vt:variant>
        <vt:i4>5</vt:i4>
      </vt:variant>
      <vt:variant>
        <vt:lpwstr>http://www.gezondheidsatlaszl.nl/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Veenstra, Frouwke</dc:creator>
  <cp:keywords/>
  <dc:description/>
  <cp:lastModifiedBy>Annelies Book</cp:lastModifiedBy>
  <cp:revision>2</cp:revision>
  <dcterms:created xsi:type="dcterms:W3CDTF">2026-09-21T08:17:00Z</dcterms:created>
  <dcterms:modified xsi:type="dcterms:W3CDTF">2026-09-21T08:17:00Z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0x010100AAACC39D3351534EBA94942BC98DC9D9</vt:lpwstr>
  </property>
  <property fmtid="{D5CDD505-2E9C-101B-9397-08002B2CF9AE}" pid="3" name="_dlc_DocIdItemGuid">
    <vt:lpwstr>158393b0-74ca-4ab8-af87-fdc7bf004ffa</vt:lpwstr>
  </property>
  <property fmtid="{D5CDD505-2E9C-101B-9397-08002B2CF9AE}" pid="4" name="MediaServiceImageTags">
    <vt:lpwstr/>
  </property>
</Properties>
</file>